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CE" w:rsidRDefault="004075DA" w:rsidP="004075DA">
      <w:pPr>
        <w:jc w:val="both"/>
      </w:pPr>
      <w:r>
        <w:t xml:space="preserve">* </w:t>
      </w:r>
      <w:r w:rsidR="007C3CCE">
        <w:t>Коммерческий учёт электрической энергии осуществляется на основании данных, полученных с использованием приборов учёта электрической энергии, а при их отсутствии - с использованием расчётных способов, предусмотренных нормативными документами.</w:t>
      </w:r>
    </w:p>
    <w:p w:rsidR="007C3CCE" w:rsidRDefault="007C3CCE" w:rsidP="004075DA">
      <w:pPr>
        <w:jc w:val="both"/>
      </w:pPr>
    </w:p>
    <w:p w:rsidR="007C3CCE" w:rsidRDefault="004075DA" w:rsidP="004075DA">
      <w:pPr>
        <w:jc w:val="both"/>
      </w:pPr>
      <w:r>
        <w:t xml:space="preserve">* </w:t>
      </w:r>
      <w:r w:rsidR="007C3CCE">
        <w:t>Места установки, схемы подключения и метрологические характеристики приборов учёта должны соответствовать требованиям, установленным законодательством РФ об обеспечении единства измерений и о техническом регулировании.</w:t>
      </w:r>
    </w:p>
    <w:p w:rsidR="007C3CCE" w:rsidRDefault="007C3CCE" w:rsidP="004075DA">
      <w:pPr>
        <w:jc w:val="both"/>
      </w:pPr>
    </w:p>
    <w:p w:rsidR="007C3CCE" w:rsidRDefault="004075DA" w:rsidP="004075DA">
      <w:pPr>
        <w:jc w:val="both"/>
      </w:pPr>
      <w:r>
        <w:t xml:space="preserve">* </w:t>
      </w:r>
      <w:r w:rsidR="007C3CCE" w:rsidRPr="007C3CCE">
        <w:t xml:space="preserve">Сетевые организации обеспечивают коммерческий учет электрической энергии (мощности)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хозяйства, </w:t>
      </w:r>
      <w:proofErr w:type="spellStart"/>
      <w:r w:rsidR="007C3CCE" w:rsidRPr="007C3CCE">
        <w:t>энергопринимающих</w:t>
      </w:r>
      <w:proofErr w:type="spellEnd"/>
      <w:r w:rsidR="007C3CCE" w:rsidRPr="007C3CCE">
        <w:t xml:space="preserve"> устройств потребителей электрической энергии (мощности) (за исключением установки и замены коллективных (общедомовых) приборов учета электрической энергии), приобретающих электрическую энергию на розничных рынках, объектов по производству электрической энергии (мощности) на розничных рынках и объектов электросетевого хозяйства.</w:t>
      </w:r>
    </w:p>
    <w:p w:rsidR="004075DA" w:rsidRDefault="004075DA" w:rsidP="004075DA">
      <w:pPr>
        <w:jc w:val="both"/>
      </w:pPr>
      <w:bookmarkStart w:id="0" w:name="_GoBack"/>
      <w:bookmarkEnd w:id="0"/>
    </w:p>
    <w:p w:rsidR="007C3CCE" w:rsidRDefault="004075DA" w:rsidP="004075DA">
      <w:pPr>
        <w:jc w:val="both"/>
      </w:pPr>
      <w:r>
        <w:t xml:space="preserve">* </w:t>
      </w:r>
      <w:r w:rsidR="007C3CCE">
        <w:t>Обязанность по обеспечению эксплуатации установленного и допущенного в эксплуатацию прибора учёта, сохранности и целостности прибора учёта, а также пломб и знаков визуального контроля, снятию и хранению его показаний, своевременной замене возлагается на собственника такого прибора учёта. Если прибор учёта входит в состав измерительного комплекса или системы учёта, то собственник прибора учёта несёт обязанность по обеспечению поверки измерительных трансформаторов.</w:t>
      </w:r>
    </w:p>
    <w:p w:rsidR="007C3CCE" w:rsidRDefault="007C3CCE" w:rsidP="004075DA">
      <w:pPr>
        <w:jc w:val="both"/>
      </w:pPr>
    </w:p>
    <w:p w:rsidR="007C3CCE" w:rsidRDefault="004075DA" w:rsidP="004075DA">
      <w:pPr>
        <w:jc w:val="both"/>
      </w:pPr>
      <w:r>
        <w:t xml:space="preserve">* </w:t>
      </w:r>
      <w:r w:rsidR="007C3CCE">
        <w:t>Установленные приборы учёта электроэнергии должны быть допущены в эксплуатацию не позднее месяца, следующего за датой его установки. Под допуском понимается процедура, в ходе которой определяется готовность прибора учёта к его использованию при осуществлении расчётов за электрическую энергию. В ходе процедуры допуска проверке подлежат место установки и схема подключения, состояние прибора учёта и измерительных трансформаторов (при их наличии), а также соответствие метрологических характеристик.</w:t>
      </w:r>
    </w:p>
    <w:p w:rsidR="007C3CCE" w:rsidRDefault="007C3CCE" w:rsidP="004075DA">
      <w:pPr>
        <w:jc w:val="both"/>
      </w:pPr>
    </w:p>
    <w:p w:rsidR="00900935" w:rsidRDefault="004075DA" w:rsidP="004075DA">
      <w:pPr>
        <w:jc w:val="both"/>
      </w:pPr>
      <w:r>
        <w:t xml:space="preserve">* </w:t>
      </w:r>
      <w:r w:rsidR="007C3CCE">
        <w:t xml:space="preserve">Права и обязанности собственников </w:t>
      </w:r>
      <w:proofErr w:type="spellStart"/>
      <w:r w:rsidR="007C3CCE">
        <w:t>энергопринимающих</w:t>
      </w:r>
      <w:proofErr w:type="spellEnd"/>
      <w:r w:rsidR="007C3CCE">
        <w:t xml:space="preserve"> устройств в части приобретения, установки приборов учёта, обеспечения надлежащих условий их эксплуатации, организации учёта электрической энергии регламентируются требованиями действующего законодательства РФ.</w:t>
      </w:r>
    </w:p>
    <w:sectPr w:rsidR="0090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CE"/>
    <w:rsid w:val="004075DA"/>
    <w:rsid w:val="007C3CCE"/>
    <w:rsid w:val="009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3C11E-8E2C-4E88-A3F3-F3FB76F7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NYPREUTP</dc:creator>
  <cp:keywords/>
  <dc:description/>
  <cp:lastModifiedBy>NYPREUTP</cp:lastModifiedBy>
  <cp:revision>2</cp:revision>
  <dcterms:created xsi:type="dcterms:W3CDTF">2024-12-03T13:21:00Z</dcterms:created>
  <dcterms:modified xsi:type="dcterms:W3CDTF">2024-12-03T13:25:00Z</dcterms:modified>
</cp:coreProperties>
</file>